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5098" w14:textId="5402B536" w:rsidR="00842A7E" w:rsidRPr="00727E1D" w:rsidRDefault="00842A7E">
      <w:pPr>
        <w:rPr>
          <w:b/>
          <w:bCs/>
          <w:sz w:val="28"/>
          <w:szCs w:val="28"/>
        </w:rPr>
      </w:pPr>
      <w:r w:rsidRPr="00727E1D">
        <w:rPr>
          <w:b/>
          <w:bCs/>
          <w:sz w:val="28"/>
          <w:szCs w:val="28"/>
        </w:rPr>
        <w:t>RESOLUTION #</w:t>
      </w:r>
      <w:r w:rsidR="00272547" w:rsidRPr="00727E1D">
        <w:rPr>
          <w:b/>
          <w:bCs/>
          <w:sz w:val="28"/>
          <w:szCs w:val="28"/>
        </w:rPr>
        <w:t>20/21</w:t>
      </w:r>
      <w:r w:rsidRPr="00727E1D">
        <w:rPr>
          <w:b/>
          <w:bCs/>
          <w:sz w:val="28"/>
          <w:szCs w:val="28"/>
        </w:rPr>
        <w:t>-</w:t>
      </w:r>
      <w:r w:rsidR="00272547" w:rsidRPr="00727E1D">
        <w:rPr>
          <w:b/>
          <w:bCs/>
          <w:sz w:val="28"/>
          <w:szCs w:val="28"/>
        </w:rPr>
        <w:t>XX</w:t>
      </w:r>
      <w:r w:rsidRPr="00727E1D">
        <w:rPr>
          <w:b/>
          <w:bCs/>
          <w:sz w:val="28"/>
          <w:szCs w:val="28"/>
        </w:rPr>
        <w:t xml:space="preserve"> </w:t>
      </w:r>
      <w:r w:rsidR="00272547" w:rsidRPr="00727E1D">
        <w:rPr>
          <w:b/>
          <w:bCs/>
          <w:sz w:val="28"/>
          <w:szCs w:val="28"/>
        </w:rPr>
        <w:t xml:space="preserve">– </w:t>
      </w:r>
      <w:r w:rsidRPr="00727E1D">
        <w:rPr>
          <w:b/>
          <w:bCs/>
          <w:sz w:val="28"/>
          <w:szCs w:val="28"/>
        </w:rPr>
        <w:t>APPROVAL OF COMMITTED FUND BALANCE – GENERAL FUND</w:t>
      </w:r>
    </w:p>
    <w:p w14:paraId="7D6052F1" w14:textId="77777777" w:rsidR="00842A7E" w:rsidRPr="00727E1D" w:rsidRDefault="00842A7E">
      <w:pPr>
        <w:rPr>
          <w:sz w:val="24"/>
          <w:szCs w:val="24"/>
        </w:rPr>
      </w:pPr>
    </w:p>
    <w:p w14:paraId="40C219C8" w14:textId="714C8448" w:rsidR="00842A7E" w:rsidRPr="00727E1D" w:rsidRDefault="00842A7E">
      <w:pPr>
        <w:rPr>
          <w:sz w:val="24"/>
          <w:szCs w:val="24"/>
        </w:rPr>
      </w:pPr>
      <w:r w:rsidRPr="00727E1D">
        <w:rPr>
          <w:b/>
          <w:bCs/>
          <w:sz w:val="24"/>
          <w:szCs w:val="24"/>
        </w:rPr>
        <w:t>WHEREAS</w:t>
      </w:r>
      <w:r w:rsidRPr="00727E1D">
        <w:rPr>
          <w:sz w:val="24"/>
          <w:szCs w:val="24"/>
        </w:rPr>
        <w:t>, the Government</w:t>
      </w:r>
      <w:r w:rsidR="00727E1D">
        <w:rPr>
          <w:sz w:val="24"/>
          <w:szCs w:val="24"/>
        </w:rPr>
        <w:t>al</w:t>
      </w:r>
      <w:r w:rsidRPr="00727E1D">
        <w:rPr>
          <w:sz w:val="24"/>
          <w:szCs w:val="24"/>
        </w:rPr>
        <w:t xml:space="preserve"> Standards Accounting Board (GASB) has issued Statement No. 54, establishing a hierarchy clarifying constraints that govern how a government entity can use amounts reported as fund balance; and </w:t>
      </w:r>
    </w:p>
    <w:p w14:paraId="4908C406" w14:textId="2CB9ED52" w:rsidR="00842A7E" w:rsidRPr="00727E1D" w:rsidRDefault="00842A7E">
      <w:pPr>
        <w:rPr>
          <w:sz w:val="24"/>
          <w:szCs w:val="24"/>
        </w:rPr>
      </w:pPr>
      <w:r w:rsidRPr="00727E1D">
        <w:rPr>
          <w:b/>
          <w:bCs/>
          <w:sz w:val="24"/>
          <w:szCs w:val="24"/>
        </w:rPr>
        <w:t>WHEREAS</w:t>
      </w:r>
      <w:r w:rsidRPr="00727E1D">
        <w:rPr>
          <w:sz w:val="24"/>
          <w:szCs w:val="24"/>
        </w:rPr>
        <w:t xml:space="preserve">, the XYZ Unified School District Board of Education (Board) has previously adopted Board Policy 3112 acknowledging its authority to commit, assign, or evaluate existing fund-balance classifications and identify the intended uses of committed or assigned funds; and </w:t>
      </w:r>
    </w:p>
    <w:p w14:paraId="60957EE1" w14:textId="00CA9E18" w:rsidR="00842A7E" w:rsidRPr="00727E1D" w:rsidRDefault="00842A7E">
      <w:pPr>
        <w:rPr>
          <w:sz w:val="24"/>
          <w:szCs w:val="24"/>
        </w:rPr>
      </w:pPr>
      <w:proofErr w:type="gramStart"/>
      <w:r w:rsidRPr="00727E1D">
        <w:rPr>
          <w:b/>
          <w:bCs/>
          <w:sz w:val="24"/>
          <w:szCs w:val="24"/>
        </w:rPr>
        <w:t>WHEREAS</w:t>
      </w:r>
      <w:r w:rsidRPr="00727E1D">
        <w:rPr>
          <w:sz w:val="24"/>
          <w:szCs w:val="24"/>
        </w:rPr>
        <w:t>,</w:t>
      </w:r>
      <w:proofErr w:type="gramEnd"/>
      <w:r w:rsidRPr="00727E1D">
        <w:rPr>
          <w:sz w:val="24"/>
          <w:szCs w:val="24"/>
        </w:rPr>
        <w:t xml:space="preserve"> the committed fund</w:t>
      </w:r>
      <w:r w:rsidR="0036756D">
        <w:rPr>
          <w:sz w:val="24"/>
          <w:szCs w:val="24"/>
        </w:rPr>
        <w:t xml:space="preserve"> </w:t>
      </w:r>
      <w:r w:rsidRPr="00727E1D">
        <w:rPr>
          <w:sz w:val="24"/>
          <w:szCs w:val="24"/>
        </w:rPr>
        <w:t xml:space="preserve">balance classification reflects amounts subject to internal constraints self-imposed by the Board; and </w:t>
      </w:r>
    </w:p>
    <w:p w14:paraId="1AF0CF51" w14:textId="77777777" w:rsidR="00842A7E" w:rsidRPr="00727E1D" w:rsidRDefault="00842A7E">
      <w:pPr>
        <w:rPr>
          <w:sz w:val="24"/>
          <w:szCs w:val="24"/>
        </w:rPr>
      </w:pPr>
      <w:r w:rsidRPr="00727E1D">
        <w:rPr>
          <w:b/>
          <w:bCs/>
          <w:sz w:val="24"/>
          <w:szCs w:val="24"/>
        </w:rPr>
        <w:t>WHEREAS</w:t>
      </w:r>
      <w:r w:rsidRPr="00727E1D">
        <w:rPr>
          <w:sz w:val="24"/>
          <w:szCs w:val="24"/>
        </w:rPr>
        <w:t xml:space="preserve">, once the committed fund-balance constraints are imposed, it requires the constraint to be removed by the Board prior to redirecting the funds for other purposes; and </w:t>
      </w:r>
    </w:p>
    <w:p w14:paraId="6397E3CC" w14:textId="77777777" w:rsidR="00842A7E" w:rsidRPr="00727E1D" w:rsidRDefault="00842A7E">
      <w:pPr>
        <w:rPr>
          <w:sz w:val="24"/>
          <w:szCs w:val="24"/>
        </w:rPr>
      </w:pPr>
      <w:r w:rsidRPr="00727E1D">
        <w:rPr>
          <w:b/>
          <w:bCs/>
          <w:sz w:val="24"/>
          <w:szCs w:val="24"/>
        </w:rPr>
        <w:t>WHEREAS</w:t>
      </w:r>
      <w:r w:rsidRPr="00727E1D">
        <w:rPr>
          <w:sz w:val="24"/>
          <w:szCs w:val="24"/>
        </w:rPr>
        <w:t>, the Board has determined it has specific needs that it elects to fund with portions of its General Fund ending fund balance.</w:t>
      </w:r>
    </w:p>
    <w:p w14:paraId="79BA7E1D" w14:textId="77777777" w:rsidR="000313B4" w:rsidRDefault="000313B4">
      <w:pPr>
        <w:rPr>
          <w:b/>
          <w:bCs/>
          <w:sz w:val="24"/>
          <w:szCs w:val="24"/>
        </w:rPr>
      </w:pPr>
    </w:p>
    <w:p w14:paraId="0392F84E" w14:textId="63656CFE" w:rsidR="00842A7E" w:rsidRPr="00727E1D" w:rsidRDefault="00842A7E">
      <w:pPr>
        <w:rPr>
          <w:sz w:val="24"/>
          <w:szCs w:val="24"/>
        </w:rPr>
      </w:pPr>
      <w:r w:rsidRPr="00727E1D">
        <w:rPr>
          <w:b/>
          <w:bCs/>
          <w:sz w:val="24"/>
          <w:szCs w:val="24"/>
        </w:rPr>
        <w:t>NOW, THEREFORE, BE IT RESOLVED</w:t>
      </w:r>
      <w:r w:rsidRPr="00727E1D">
        <w:rPr>
          <w:sz w:val="24"/>
          <w:szCs w:val="24"/>
        </w:rPr>
        <w:t>, that the XYZ Unified School District Board of Education, hereby commits to utilizing portions of its General Fund ending fund balance, as indicated by the Committed Fund classification</w:t>
      </w:r>
      <w:r w:rsidR="0087362C">
        <w:rPr>
          <w:sz w:val="24"/>
          <w:szCs w:val="24"/>
        </w:rPr>
        <w:t xml:space="preserve"> in its financial statements</w:t>
      </w:r>
      <w:r w:rsidRPr="00727E1D">
        <w:rPr>
          <w:sz w:val="24"/>
          <w:szCs w:val="24"/>
        </w:rPr>
        <w:t>, for the following purposes:</w:t>
      </w:r>
    </w:p>
    <w:p w14:paraId="7012847F" w14:textId="702C9C01" w:rsidR="00842A7E" w:rsidRPr="00727E1D" w:rsidRDefault="00842A7E">
      <w:pPr>
        <w:rPr>
          <w:sz w:val="24"/>
          <w:szCs w:val="24"/>
        </w:rPr>
      </w:pPr>
      <w:r w:rsidRPr="00727E1D">
        <w:rPr>
          <w:sz w:val="24"/>
          <w:szCs w:val="24"/>
        </w:rPr>
        <w:tab/>
      </w:r>
      <w:r w:rsidR="00272547" w:rsidRPr="00727E1D">
        <w:rPr>
          <w:sz w:val="24"/>
          <w:szCs w:val="24"/>
        </w:rPr>
        <w:t>Major Maintenance Expenditures</w:t>
      </w:r>
    </w:p>
    <w:p w14:paraId="7A69C586" w14:textId="58B88753" w:rsidR="00272547" w:rsidRPr="00727E1D" w:rsidRDefault="00272547">
      <w:pPr>
        <w:rPr>
          <w:sz w:val="24"/>
          <w:szCs w:val="24"/>
        </w:rPr>
      </w:pPr>
      <w:r w:rsidRPr="00727E1D">
        <w:rPr>
          <w:sz w:val="24"/>
          <w:szCs w:val="24"/>
        </w:rPr>
        <w:tab/>
        <w:t>Technology Device Refresh</w:t>
      </w:r>
    </w:p>
    <w:p w14:paraId="3A2C70A4" w14:textId="178F626E" w:rsidR="00272547" w:rsidRPr="00727E1D" w:rsidRDefault="00272547">
      <w:pPr>
        <w:rPr>
          <w:sz w:val="24"/>
          <w:szCs w:val="24"/>
        </w:rPr>
      </w:pPr>
      <w:r w:rsidRPr="00727E1D">
        <w:rPr>
          <w:sz w:val="24"/>
          <w:szCs w:val="24"/>
        </w:rPr>
        <w:tab/>
        <w:t>School Site Discretionary Expenditures</w:t>
      </w:r>
    </w:p>
    <w:p w14:paraId="72BFE322" w14:textId="1EC9FE1C" w:rsidR="00272547" w:rsidRPr="00727E1D" w:rsidRDefault="00272547">
      <w:pPr>
        <w:rPr>
          <w:sz w:val="24"/>
          <w:szCs w:val="24"/>
        </w:rPr>
      </w:pPr>
      <w:r w:rsidRPr="00727E1D">
        <w:rPr>
          <w:sz w:val="24"/>
          <w:szCs w:val="24"/>
        </w:rPr>
        <w:tab/>
        <w:t>Technology Infrastructure</w:t>
      </w:r>
    </w:p>
    <w:p w14:paraId="30BEDA7D" w14:textId="76F9A5AB" w:rsidR="00272547" w:rsidRPr="00727E1D" w:rsidRDefault="00272547">
      <w:pPr>
        <w:rPr>
          <w:sz w:val="24"/>
          <w:szCs w:val="24"/>
        </w:rPr>
      </w:pPr>
      <w:r w:rsidRPr="00727E1D">
        <w:rPr>
          <w:sz w:val="24"/>
          <w:szCs w:val="24"/>
        </w:rPr>
        <w:tab/>
      </w:r>
      <w:r w:rsidR="00A42BB0">
        <w:rPr>
          <w:sz w:val="24"/>
          <w:szCs w:val="24"/>
        </w:rPr>
        <w:t>Carryover of Unspent Supplemental and Concentration Grant</w:t>
      </w:r>
      <w:r w:rsidR="00940E4C">
        <w:rPr>
          <w:sz w:val="24"/>
          <w:szCs w:val="24"/>
        </w:rPr>
        <w:t>s;</w:t>
      </w:r>
      <w:r w:rsidRPr="00727E1D">
        <w:rPr>
          <w:sz w:val="24"/>
          <w:szCs w:val="24"/>
        </w:rPr>
        <w:t xml:space="preserve"> and</w:t>
      </w:r>
    </w:p>
    <w:p w14:paraId="2CA577F2" w14:textId="06B31742" w:rsidR="00272547" w:rsidRPr="00727E1D" w:rsidRDefault="00272547" w:rsidP="00272547">
      <w:pPr>
        <w:rPr>
          <w:sz w:val="24"/>
          <w:szCs w:val="24"/>
        </w:rPr>
      </w:pPr>
      <w:r w:rsidRPr="004F6365">
        <w:rPr>
          <w:b/>
          <w:bCs/>
          <w:sz w:val="24"/>
          <w:szCs w:val="24"/>
        </w:rPr>
        <w:t xml:space="preserve">BE IT </w:t>
      </w:r>
      <w:proofErr w:type="gramStart"/>
      <w:r w:rsidRPr="004F6365">
        <w:rPr>
          <w:b/>
          <w:bCs/>
          <w:sz w:val="24"/>
          <w:szCs w:val="24"/>
        </w:rPr>
        <w:t>FURTHER RESOLVED</w:t>
      </w:r>
      <w:r w:rsidRPr="00727E1D">
        <w:rPr>
          <w:sz w:val="24"/>
          <w:szCs w:val="24"/>
        </w:rPr>
        <w:t>,</w:t>
      </w:r>
      <w:proofErr w:type="gramEnd"/>
      <w:r w:rsidRPr="00727E1D">
        <w:rPr>
          <w:sz w:val="24"/>
          <w:szCs w:val="24"/>
        </w:rPr>
        <w:t xml:space="preserve"> that </w:t>
      </w:r>
      <w:r w:rsidR="00842A7E" w:rsidRPr="00727E1D">
        <w:rPr>
          <w:sz w:val="24"/>
          <w:szCs w:val="24"/>
        </w:rPr>
        <w:t>such funds cannot be used for any purpose</w:t>
      </w:r>
      <w:r w:rsidRPr="00727E1D">
        <w:rPr>
          <w:sz w:val="24"/>
          <w:szCs w:val="24"/>
        </w:rPr>
        <w:t>s</w:t>
      </w:r>
      <w:r w:rsidR="00842A7E" w:rsidRPr="00727E1D">
        <w:rPr>
          <w:sz w:val="24"/>
          <w:szCs w:val="24"/>
        </w:rPr>
        <w:t xml:space="preserve"> other than directed above, unless the Board adopts another resolution to remove or change the constraint</w:t>
      </w:r>
      <w:r w:rsidRPr="00727E1D">
        <w:rPr>
          <w:sz w:val="24"/>
          <w:szCs w:val="24"/>
        </w:rPr>
        <w:t>; and</w:t>
      </w:r>
    </w:p>
    <w:p w14:paraId="44150CCE" w14:textId="0B33D9C6" w:rsidR="00272547" w:rsidRPr="00727E1D" w:rsidRDefault="00272547" w:rsidP="00272547">
      <w:pPr>
        <w:rPr>
          <w:sz w:val="24"/>
          <w:szCs w:val="24"/>
        </w:rPr>
      </w:pPr>
      <w:r w:rsidRPr="004F6365">
        <w:rPr>
          <w:b/>
          <w:bCs/>
          <w:sz w:val="24"/>
          <w:szCs w:val="24"/>
        </w:rPr>
        <w:t xml:space="preserve">BE IT </w:t>
      </w:r>
      <w:proofErr w:type="gramStart"/>
      <w:r w:rsidRPr="004F6365">
        <w:rPr>
          <w:b/>
          <w:bCs/>
          <w:sz w:val="24"/>
          <w:szCs w:val="24"/>
        </w:rPr>
        <w:t>FURTHER RESOLVED</w:t>
      </w:r>
      <w:r w:rsidRPr="00727E1D">
        <w:rPr>
          <w:sz w:val="24"/>
          <w:szCs w:val="24"/>
        </w:rPr>
        <w:t>,</w:t>
      </w:r>
      <w:proofErr w:type="gramEnd"/>
      <w:r w:rsidRPr="00727E1D">
        <w:rPr>
          <w:sz w:val="24"/>
          <w:szCs w:val="24"/>
        </w:rPr>
        <w:t xml:space="preserve"> that the amounts to be committed for the purposes directed above shall be established by the Superintendent no later than September 15, 2021.</w:t>
      </w:r>
    </w:p>
    <w:p w14:paraId="5F3639E0" w14:textId="77777777" w:rsidR="00272547" w:rsidRPr="00727E1D" w:rsidRDefault="00272547" w:rsidP="00272547">
      <w:pPr>
        <w:rPr>
          <w:sz w:val="24"/>
          <w:szCs w:val="24"/>
        </w:rPr>
      </w:pPr>
    </w:p>
    <w:p w14:paraId="41CDA382" w14:textId="77777777" w:rsidR="00272547" w:rsidRPr="00727E1D" w:rsidRDefault="00842A7E" w:rsidP="00272547">
      <w:pPr>
        <w:rPr>
          <w:sz w:val="24"/>
          <w:szCs w:val="24"/>
        </w:rPr>
      </w:pPr>
      <w:r w:rsidRPr="00727E1D">
        <w:rPr>
          <w:sz w:val="24"/>
          <w:szCs w:val="24"/>
        </w:rPr>
        <w:t xml:space="preserve">This is to certify that the above resolution was adopted by the Board of Education by a majority vote, at its regular meeting of June </w:t>
      </w:r>
      <w:r w:rsidR="00272547" w:rsidRPr="00727E1D">
        <w:rPr>
          <w:sz w:val="24"/>
          <w:szCs w:val="24"/>
        </w:rPr>
        <w:t>__</w:t>
      </w:r>
      <w:r w:rsidRPr="00727E1D">
        <w:rPr>
          <w:sz w:val="24"/>
          <w:szCs w:val="24"/>
        </w:rPr>
        <w:t>, 20</w:t>
      </w:r>
      <w:r w:rsidR="00272547" w:rsidRPr="00727E1D">
        <w:rPr>
          <w:sz w:val="24"/>
          <w:szCs w:val="24"/>
        </w:rPr>
        <w:t>21</w:t>
      </w:r>
      <w:r w:rsidRPr="00727E1D">
        <w:rPr>
          <w:sz w:val="24"/>
          <w:szCs w:val="24"/>
        </w:rPr>
        <w:t xml:space="preserve">. </w:t>
      </w:r>
    </w:p>
    <w:p w14:paraId="5BF31171" w14:textId="77777777" w:rsidR="00272547" w:rsidRPr="00727E1D" w:rsidRDefault="00272547" w:rsidP="00272547">
      <w:pPr>
        <w:rPr>
          <w:sz w:val="24"/>
          <w:szCs w:val="24"/>
        </w:rPr>
      </w:pPr>
    </w:p>
    <w:p w14:paraId="425EC3DA" w14:textId="77777777" w:rsidR="00272547" w:rsidRPr="00727E1D" w:rsidRDefault="00272547" w:rsidP="00272547">
      <w:pPr>
        <w:rPr>
          <w:sz w:val="24"/>
          <w:szCs w:val="24"/>
        </w:rPr>
      </w:pPr>
      <w:r w:rsidRPr="00727E1D">
        <w:rPr>
          <w:sz w:val="24"/>
          <w:szCs w:val="24"/>
        </w:rPr>
        <w:t xml:space="preserve">____________________ </w:t>
      </w:r>
    </w:p>
    <w:p w14:paraId="414F1C73" w14:textId="77777777" w:rsidR="00272547" w:rsidRPr="00727E1D" w:rsidRDefault="00842A7E" w:rsidP="00272547">
      <w:pPr>
        <w:rPr>
          <w:sz w:val="24"/>
          <w:szCs w:val="24"/>
        </w:rPr>
      </w:pPr>
      <w:r w:rsidRPr="00727E1D">
        <w:rPr>
          <w:sz w:val="24"/>
          <w:szCs w:val="24"/>
        </w:rPr>
        <w:t>Clerk, Board of Educatio</w:t>
      </w:r>
      <w:r w:rsidR="00272547" w:rsidRPr="00727E1D">
        <w:rPr>
          <w:sz w:val="24"/>
          <w:szCs w:val="24"/>
        </w:rPr>
        <w:t>n</w:t>
      </w:r>
    </w:p>
    <w:p w14:paraId="12438E40" w14:textId="13033D33" w:rsidR="002528C0" w:rsidRDefault="002528C0" w:rsidP="00272547"/>
    <w:sectPr w:rsidR="0025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E"/>
    <w:rsid w:val="000313B4"/>
    <w:rsid w:val="002528C0"/>
    <w:rsid w:val="00272547"/>
    <w:rsid w:val="0036756D"/>
    <w:rsid w:val="004F6365"/>
    <w:rsid w:val="00727E1D"/>
    <w:rsid w:val="00842A7E"/>
    <w:rsid w:val="0087362C"/>
    <w:rsid w:val="00940E4C"/>
    <w:rsid w:val="00A42BB0"/>
    <w:rsid w:val="00A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1781"/>
  <w15:chartTrackingRefBased/>
  <w15:docId w15:val="{C5385673-4A4D-43C7-A759-88BAFD6A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Fine</dc:creator>
  <cp:keywords/>
  <dc:description/>
  <cp:lastModifiedBy>Michael Fine</cp:lastModifiedBy>
  <cp:revision>9</cp:revision>
  <dcterms:created xsi:type="dcterms:W3CDTF">2021-06-04T23:03:00Z</dcterms:created>
  <dcterms:modified xsi:type="dcterms:W3CDTF">2021-07-14T21:56:00Z</dcterms:modified>
</cp:coreProperties>
</file>